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9C" w:rsidRDefault="00BF599C" w:rsidP="00BF599C">
      <w:pPr>
        <w:rPr>
          <w:sz w:val="28"/>
          <w:szCs w:val="28"/>
        </w:rPr>
      </w:pPr>
      <w:r>
        <w:rPr>
          <w:sz w:val="28"/>
          <w:szCs w:val="28"/>
        </w:rPr>
        <w:t>Name of the Teacher:</w:t>
      </w:r>
      <w:r w:rsidR="007E15DE">
        <w:rPr>
          <w:sz w:val="28"/>
          <w:szCs w:val="28"/>
        </w:rPr>
        <w:t xml:space="preserve"> </w:t>
      </w:r>
      <w:proofErr w:type="spellStart"/>
      <w:r w:rsidR="007E15DE" w:rsidRPr="007E15DE">
        <w:rPr>
          <w:b/>
          <w:sz w:val="28"/>
          <w:szCs w:val="28"/>
        </w:rPr>
        <w:t>Gagandeep</w:t>
      </w:r>
      <w:proofErr w:type="spellEnd"/>
      <w:r w:rsidR="007E15DE" w:rsidRPr="007E15DE">
        <w:rPr>
          <w:b/>
          <w:sz w:val="28"/>
          <w:szCs w:val="28"/>
        </w:rPr>
        <w:t xml:space="preserve"> </w:t>
      </w:r>
      <w:proofErr w:type="spellStart"/>
      <w:r w:rsidR="007E15DE" w:rsidRPr="007E15DE">
        <w:rPr>
          <w:b/>
          <w:sz w:val="28"/>
          <w:szCs w:val="28"/>
        </w:rPr>
        <w:t>kaur</w:t>
      </w:r>
      <w:proofErr w:type="spellEnd"/>
      <w:r w:rsidRPr="007E15DE">
        <w:rPr>
          <w:b/>
          <w:bCs/>
          <w:sz w:val="28"/>
          <w:szCs w:val="28"/>
        </w:rPr>
        <w:t xml:space="preserve">                                                                        </w:t>
      </w:r>
      <w:r w:rsidRPr="007E15DE">
        <w:rPr>
          <w:b/>
          <w:sz w:val="28"/>
          <w:szCs w:val="28"/>
        </w:rPr>
        <w:t xml:space="preserve">  </w:t>
      </w:r>
      <w:r w:rsidR="007E15DE">
        <w:rPr>
          <w:sz w:val="28"/>
          <w:szCs w:val="28"/>
        </w:rPr>
        <w:t xml:space="preserve">Class:     </w:t>
      </w:r>
      <w:proofErr w:type="gramStart"/>
      <w:r w:rsidR="007E15DE">
        <w:rPr>
          <w:sz w:val="28"/>
          <w:szCs w:val="28"/>
        </w:rPr>
        <w:t>B.VOC(</w:t>
      </w:r>
      <w:proofErr w:type="gramEnd"/>
      <w:r w:rsidR="007E15DE">
        <w:rPr>
          <w:sz w:val="28"/>
          <w:szCs w:val="28"/>
        </w:rPr>
        <w:t>SD) V</w:t>
      </w:r>
    </w:p>
    <w:p w:rsidR="00BF599C" w:rsidRDefault="00BF599C" w:rsidP="00BF599C">
      <w:pPr>
        <w:jc w:val="center"/>
        <w:rPr>
          <w:b/>
          <w:bCs/>
          <w:sz w:val="28"/>
          <w:szCs w:val="28"/>
        </w:rPr>
      </w:pPr>
      <w:r w:rsidRPr="00153B65">
        <w:rPr>
          <w:b/>
          <w:bCs/>
          <w:sz w:val="28"/>
          <w:szCs w:val="28"/>
        </w:rPr>
        <w:t>Lesson Plan</w:t>
      </w:r>
    </w:p>
    <w:tbl>
      <w:tblPr>
        <w:tblStyle w:val="TableGrid"/>
        <w:tblW w:w="0" w:type="auto"/>
        <w:tblLook w:val="04A0"/>
      </w:tblPr>
      <w:tblGrid>
        <w:gridCol w:w="606"/>
        <w:gridCol w:w="1932"/>
        <w:gridCol w:w="8446"/>
        <w:gridCol w:w="2192"/>
      </w:tblGrid>
      <w:tr w:rsidR="00BF599C" w:rsidTr="007E15DE">
        <w:trPr>
          <w:trHeight w:val="458"/>
        </w:trPr>
        <w:tc>
          <w:tcPr>
            <w:tcW w:w="606" w:type="dxa"/>
          </w:tcPr>
          <w:p w:rsidR="00BF599C" w:rsidRDefault="00BF599C" w:rsidP="00C82EB4">
            <w:pPr>
              <w:jc w:val="center"/>
              <w:rPr>
                <w:b/>
                <w:bCs/>
                <w:sz w:val="28"/>
                <w:szCs w:val="28"/>
              </w:rPr>
            </w:pPr>
            <w:r>
              <w:rPr>
                <w:b/>
                <w:bCs/>
                <w:sz w:val="28"/>
                <w:szCs w:val="28"/>
              </w:rPr>
              <w:t>S No</w:t>
            </w:r>
          </w:p>
        </w:tc>
        <w:tc>
          <w:tcPr>
            <w:tcW w:w="1932" w:type="dxa"/>
          </w:tcPr>
          <w:p w:rsidR="00BF599C" w:rsidRDefault="00BF599C" w:rsidP="00C82EB4">
            <w:pPr>
              <w:jc w:val="center"/>
              <w:rPr>
                <w:b/>
                <w:bCs/>
                <w:sz w:val="28"/>
                <w:szCs w:val="28"/>
              </w:rPr>
            </w:pPr>
            <w:r>
              <w:rPr>
                <w:b/>
                <w:bCs/>
                <w:sz w:val="28"/>
                <w:szCs w:val="28"/>
              </w:rPr>
              <w:t>Period</w:t>
            </w:r>
          </w:p>
        </w:tc>
        <w:tc>
          <w:tcPr>
            <w:tcW w:w="8446" w:type="dxa"/>
          </w:tcPr>
          <w:p w:rsidR="00BF599C" w:rsidRDefault="00BF599C" w:rsidP="00C82EB4">
            <w:pPr>
              <w:jc w:val="center"/>
              <w:rPr>
                <w:b/>
                <w:bCs/>
                <w:sz w:val="28"/>
                <w:szCs w:val="28"/>
              </w:rPr>
            </w:pPr>
            <w:r>
              <w:rPr>
                <w:b/>
                <w:bCs/>
                <w:sz w:val="28"/>
                <w:szCs w:val="28"/>
              </w:rPr>
              <w:t>Topics to be Covered</w:t>
            </w:r>
          </w:p>
        </w:tc>
        <w:tc>
          <w:tcPr>
            <w:tcW w:w="0" w:type="auto"/>
          </w:tcPr>
          <w:p w:rsidR="00BF599C" w:rsidRDefault="00BF599C" w:rsidP="00C82EB4">
            <w:pPr>
              <w:jc w:val="center"/>
              <w:rPr>
                <w:b/>
                <w:bCs/>
                <w:sz w:val="28"/>
                <w:szCs w:val="28"/>
              </w:rPr>
            </w:pPr>
            <w:r>
              <w:rPr>
                <w:b/>
                <w:bCs/>
                <w:sz w:val="28"/>
                <w:szCs w:val="28"/>
              </w:rPr>
              <w:t>Academic Activity to be Organized</w:t>
            </w:r>
          </w:p>
        </w:tc>
      </w:tr>
      <w:tr w:rsidR="00BF599C" w:rsidTr="007E15DE">
        <w:trPr>
          <w:trHeight w:val="769"/>
        </w:trPr>
        <w:tc>
          <w:tcPr>
            <w:tcW w:w="606" w:type="dxa"/>
            <w:vAlign w:val="center"/>
          </w:tcPr>
          <w:p w:rsidR="00BF599C" w:rsidRPr="00153B65" w:rsidRDefault="00BF599C" w:rsidP="00C82EB4">
            <w:pPr>
              <w:pStyle w:val="ListParagraph"/>
              <w:numPr>
                <w:ilvl w:val="0"/>
                <w:numId w:val="1"/>
              </w:numPr>
              <w:jc w:val="center"/>
              <w:rPr>
                <w:b/>
                <w:bCs/>
              </w:rPr>
            </w:pPr>
          </w:p>
        </w:tc>
        <w:tc>
          <w:tcPr>
            <w:tcW w:w="1932" w:type="dxa"/>
            <w:vAlign w:val="center"/>
          </w:tcPr>
          <w:p w:rsidR="00BF599C" w:rsidRPr="00153B65" w:rsidRDefault="00BF599C" w:rsidP="00C82EB4">
            <w:pPr>
              <w:jc w:val="center"/>
              <w:rPr>
                <w:b/>
                <w:bCs/>
              </w:rPr>
            </w:pPr>
            <w:r>
              <w:rPr>
                <w:b/>
                <w:bCs/>
              </w:rPr>
              <w:t>01-31 Aug 2017</w:t>
            </w:r>
          </w:p>
        </w:tc>
        <w:tc>
          <w:tcPr>
            <w:tcW w:w="8446" w:type="dxa"/>
            <w:vAlign w:val="center"/>
          </w:tcPr>
          <w:p w:rsidR="000974C8" w:rsidRDefault="000974C8" w:rsidP="000974C8">
            <w:pPr>
              <w:jc w:val="both"/>
              <w:rPr>
                <w:rFonts w:ascii="Times New Roman" w:eastAsia="sans-serif" w:hAnsi="Times New Roman" w:cs="Times New Roman"/>
              </w:rPr>
            </w:pPr>
            <w:r>
              <w:rPr>
                <w:rFonts w:ascii="Times New Roman" w:hAnsi="Times New Roman" w:cs="Times New Roman"/>
                <w:b/>
                <w:bCs/>
              </w:rPr>
              <w:t>Unit-1:-I</w:t>
            </w:r>
            <w:r>
              <w:rPr>
                <w:rFonts w:ascii="Times New Roman" w:eastAsia="sans-serif" w:hAnsi="Times New Roman" w:cs="Times New Roman"/>
                <w:lang w:eastAsia="zh-CN"/>
              </w:rPr>
              <w:t>ntroduction to E Commerce: Benefits, Impact of E Commerce, Classification of E Commerce, Applications of E Commerce Technology, Business Models, Framework of E Commerce, Business to Business, Business to Customer, Customer to Customer.</w:t>
            </w:r>
          </w:p>
          <w:p w:rsidR="00BF599C" w:rsidRPr="00153B65" w:rsidRDefault="00BF599C" w:rsidP="007E15DE">
            <w:pPr>
              <w:jc w:val="both"/>
              <w:rPr>
                <w:b/>
                <w:bCs/>
              </w:rPr>
            </w:pPr>
          </w:p>
        </w:tc>
        <w:tc>
          <w:tcPr>
            <w:tcW w:w="0" w:type="auto"/>
            <w:vAlign w:val="center"/>
          </w:tcPr>
          <w:p w:rsidR="00BF599C" w:rsidRPr="00153B65" w:rsidRDefault="000974C8" w:rsidP="00C82EB4">
            <w:pPr>
              <w:jc w:val="center"/>
              <w:rPr>
                <w:b/>
                <w:bCs/>
              </w:rPr>
            </w:pPr>
            <w:r>
              <w:rPr>
                <w:b/>
                <w:bCs/>
              </w:rPr>
              <w:t>Blackboard Presentation</w:t>
            </w:r>
          </w:p>
        </w:tc>
      </w:tr>
      <w:tr w:rsidR="00BF599C" w:rsidTr="007E15DE">
        <w:trPr>
          <w:trHeight w:val="769"/>
        </w:trPr>
        <w:tc>
          <w:tcPr>
            <w:tcW w:w="606" w:type="dxa"/>
            <w:vAlign w:val="center"/>
          </w:tcPr>
          <w:p w:rsidR="00BF599C" w:rsidRPr="00153B65" w:rsidRDefault="00BF599C" w:rsidP="00C82EB4">
            <w:pPr>
              <w:pStyle w:val="ListParagraph"/>
              <w:numPr>
                <w:ilvl w:val="0"/>
                <w:numId w:val="1"/>
              </w:numPr>
              <w:jc w:val="center"/>
              <w:rPr>
                <w:b/>
                <w:bCs/>
              </w:rPr>
            </w:pPr>
          </w:p>
        </w:tc>
        <w:tc>
          <w:tcPr>
            <w:tcW w:w="1932" w:type="dxa"/>
            <w:vAlign w:val="center"/>
          </w:tcPr>
          <w:p w:rsidR="00BF599C" w:rsidRPr="00153B65" w:rsidRDefault="00BF599C" w:rsidP="00C82EB4">
            <w:pPr>
              <w:jc w:val="center"/>
              <w:rPr>
                <w:b/>
                <w:bCs/>
              </w:rPr>
            </w:pPr>
            <w:r>
              <w:rPr>
                <w:b/>
                <w:bCs/>
              </w:rPr>
              <w:t>01-30 Sept 2017</w:t>
            </w:r>
          </w:p>
        </w:tc>
        <w:tc>
          <w:tcPr>
            <w:tcW w:w="8446" w:type="dxa"/>
            <w:vAlign w:val="center"/>
          </w:tcPr>
          <w:p w:rsidR="00BF599C" w:rsidRPr="000974C8" w:rsidRDefault="007E15DE" w:rsidP="000974C8">
            <w:pPr>
              <w:jc w:val="both"/>
              <w:rPr>
                <w:rFonts w:ascii="Times New Roman" w:hAnsi="Times New Roman" w:cs="Times New Roman"/>
                <w:b/>
                <w:bCs/>
                <w:vertAlign w:val="superscript"/>
              </w:rPr>
            </w:pPr>
            <w:r>
              <w:rPr>
                <w:rFonts w:ascii="Times New Roman" w:hAnsi="Times New Roman" w:cs="Times New Roman"/>
                <w:b/>
                <w:bCs/>
              </w:rPr>
              <w:t>Unit-2:-</w:t>
            </w:r>
            <w:r>
              <w:rPr>
                <w:rFonts w:ascii="Times New Roman" w:eastAsia="sans-serif" w:hAnsi="Times New Roman" w:cs="Times New Roman"/>
                <w:lang w:eastAsia="zh-CN"/>
              </w:rPr>
              <w:t xml:space="preserve"> </w:t>
            </w:r>
            <w:r w:rsidR="000974C8">
              <w:rPr>
                <w:rFonts w:ascii="Times New Roman" w:hAnsi="Times New Roman" w:cs="Times New Roman"/>
                <w:b/>
                <w:bCs/>
              </w:rPr>
              <w:t>:-</w:t>
            </w:r>
            <w:r w:rsidR="000974C8">
              <w:rPr>
                <w:rFonts w:ascii="Times New Roman" w:eastAsia="sans-serif" w:hAnsi="Times New Roman" w:cs="Times New Roman"/>
                <w:lang w:eastAsia="zh-CN"/>
              </w:rPr>
              <w:t xml:space="preserve">Online Electronic Payment Systems: Prepaid and Post Paid Electronic Payment System, Information Directories and Search Engines, Cyber Cash (Customer to Merchant Payments, Peer to Peer Payments, Security), Smart Card(Card Types, Closed or Open Security), Privacy </w:t>
            </w:r>
            <w:r>
              <w:rPr>
                <w:rFonts w:ascii="Times New Roman" w:eastAsia="sans-serif" w:hAnsi="Times New Roman" w:cs="Times New Roman"/>
                <w:lang w:eastAsia="zh-CN"/>
              </w:rPr>
              <w:t>Card Costs, Non Card Costs, Electronic Banking, Electronic Fund Transfers.</w:t>
            </w:r>
          </w:p>
        </w:tc>
        <w:tc>
          <w:tcPr>
            <w:tcW w:w="0" w:type="auto"/>
            <w:vAlign w:val="center"/>
          </w:tcPr>
          <w:p w:rsidR="00BF599C" w:rsidRPr="00153B65" w:rsidRDefault="000974C8" w:rsidP="00C82EB4">
            <w:pPr>
              <w:jc w:val="center"/>
              <w:rPr>
                <w:b/>
                <w:bCs/>
              </w:rPr>
            </w:pPr>
            <w:r>
              <w:rPr>
                <w:b/>
                <w:bCs/>
              </w:rPr>
              <w:t>Group Discussion</w:t>
            </w:r>
          </w:p>
        </w:tc>
      </w:tr>
      <w:tr w:rsidR="00BF599C" w:rsidTr="007E15DE">
        <w:trPr>
          <w:trHeight w:val="769"/>
        </w:trPr>
        <w:tc>
          <w:tcPr>
            <w:tcW w:w="606" w:type="dxa"/>
            <w:vAlign w:val="center"/>
          </w:tcPr>
          <w:p w:rsidR="00BF599C" w:rsidRPr="00153B65" w:rsidRDefault="00BF599C" w:rsidP="00C82EB4">
            <w:pPr>
              <w:pStyle w:val="ListParagraph"/>
              <w:numPr>
                <w:ilvl w:val="0"/>
                <w:numId w:val="1"/>
              </w:numPr>
              <w:jc w:val="center"/>
              <w:rPr>
                <w:b/>
                <w:bCs/>
              </w:rPr>
            </w:pPr>
          </w:p>
        </w:tc>
        <w:tc>
          <w:tcPr>
            <w:tcW w:w="1932" w:type="dxa"/>
            <w:vAlign w:val="center"/>
          </w:tcPr>
          <w:p w:rsidR="00BF599C" w:rsidRPr="00153B65" w:rsidRDefault="00BF599C" w:rsidP="00C82EB4">
            <w:pPr>
              <w:jc w:val="center"/>
              <w:rPr>
                <w:b/>
                <w:bCs/>
              </w:rPr>
            </w:pPr>
            <w:r>
              <w:rPr>
                <w:b/>
                <w:bCs/>
              </w:rPr>
              <w:t>01-31 Oct 2017</w:t>
            </w:r>
          </w:p>
        </w:tc>
        <w:tc>
          <w:tcPr>
            <w:tcW w:w="8446" w:type="dxa"/>
            <w:vAlign w:val="center"/>
          </w:tcPr>
          <w:p w:rsidR="000974C8" w:rsidRDefault="007E15DE" w:rsidP="000974C8">
            <w:pPr>
              <w:jc w:val="both"/>
              <w:rPr>
                <w:rFonts w:ascii="Times New Roman" w:eastAsia="sans-serif" w:hAnsi="Times New Roman" w:cs="Times New Roman"/>
              </w:rPr>
            </w:pPr>
            <w:r>
              <w:rPr>
                <w:rFonts w:ascii="Times New Roman" w:hAnsi="Times New Roman" w:cs="Times New Roman"/>
                <w:b/>
                <w:bCs/>
              </w:rPr>
              <w:t xml:space="preserve">Unit-3: </w:t>
            </w:r>
            <w:r w:rsidR="000974C8">
              <w:rPr>
                <w:rFonts w:ascii="Times New Roman" w:eastAsia="sans-serif" w:hAnsi="Times New Roman" w:cs="Times New Roman"/>
                <w:lang w:eastAsia="zh-CN"/>
              </w:rPr>
              <w:t>Application of E Commerce: Applications of E Commerce in Direct Marketing and Selling, Value Chain Integration, Supply Chain Management, Corporate Purchasing, Financial and Information Services, Obstacles in Adopting E Commerce Applications, Future of E Commerce.</w:t>
            </w:r>
          </w:p>
          <w:p w:rsidR="00BF599C" w:rsidRPr="000974C8" w:rsidRDefault="007E15DE" w:rsidP="000974C8">
            <w:pPr>
              <w:jc w:val="both"/>
              <w:rPr>
                <w:rFonts w:ascii="Times New Roman" w:hAnsi="Times New Roman" w:cs="Times New Roman"/>
                <w:b/>
                <w:bCs/>
              </w:rPr>
            </w:pPr>
            <w:r>
              <w:rPr>
                <w:rFonts w:ascii="Times New Roman" w:eastAsia="sans-serif" w:hAnsi="Times New Roman" w:cs="Times New Roman"/>
                <w:lang w:eastAsia="zh-CN"/>
              </w:rPr>
              <w:t>Financial and Information Services, Obstacles in Adopting E Commerce Applications, Future of E-</w:t>
            </w:r>
            <w:proofErr w:type="gramStart"/>
            <w:r>
              <w:rPr>
                <w:rFonts w:ascii="Times New Roman" w:eastAsia="sans-serif" w:hAnsi="Times New Roman" w:cs="Times New Roman"/>
                <w:lang w:eastAsia="zh-CN"/>
              </w:rPr>
              <w:t>Commerce</w:t>
            </w:r>
            <w:r>
              <w:rPr>
                <w:rFonts w:ascii="Times New Roman" w:hAnsi="Times New Roman" w:cs="Times New Roman"/>
                <w:b/>
                <w:bCs/>
              </w:rPr>
              <w:t xml:space="preserve"> .</w:t>
            </w:r>
            <w:proofErr w:type="gramEnd"/>
          </w:p>
        </w:tc>
        <w:tc>
          <w:tcPr>
            <w:tcW w:w="0" w:type="auto"/>
            <w:vAlign w:val="center"/>
          </w:tcPr>
          <w:p w:rsidR="00BF599C" w:rsidRPr="00153B65" w:rsidRDefault="007E15DE" w:rsidP="00C82EB4">
            <w:pPr>
              <w:jc w:val="center"/>
              <w:rPr>
                <w:b/>
                <w:bCs/>
              </w:rPr>
            </w:pPr>
            <w:r>
              <w:rPr>
                <w:b/>
                <w:bCs/>
              </w:rPr>
              <w:t>Oral Presentation</w:t>
            </w:r>
          </w:p>
        </w:tc>
      </w:tr>
      <w:tr w:rsidR="00BF599C" w:rsidTr="007E15DE">
        <w:trPr>
          <w:trHeight w:val="769"/>
        </w:trPr>
        <w:tc>
          <w:tcPr>
            <w:tcW w:w="606" w:type="dxa"/>
            <w:vAlign w:val="center"/>
          </w:tcPr>
          <w:p w:rsidR="00BF599C" w:rsidRPr="00153B65" w:rsidRDefault="00BF599C" w:rsidP="00C82EB4">
            <w:pPr>
              <w:pStyle w:val="ListParagraph"/>
              <w:numPr>
                <w:ilvl w:val="0"/>
                <w:numId w:val="1"/>
              </w:numPr>
              <w:jc w:val="center"/>
              <w:rPr>
                <w:b/>
                <w:bCs/>
              </w:rPr>
            </w:pPr>
          </w:p>
        </w:tc>
        <w:tc>
          <w:tcPr>
            <w:tcW w:w="1932" w:type="dxa"/>
            <w:vAlign w:val="center"/>
          </w:tcPr>
          <w:p w:rsidR="00BF599C" w:rsidRDefault="00BF599C" w:rsidP="00C82EB4">
            <w:pPr>
              <w:jc w:val="center"/>
              <w:rPr>
                <w:b/>
                <w:bCs/>
              </w:rPr>
            </w:pPr>
            <w:r>
              <w:rPr>
                <w:b/>
                <w:bCs/>
              </w:rPr>
              <w:t>01-13 Nov 2017</w:t>
            </w:r>
          </w:p>
        </w:tc>
        <w:tc>
          <w:tcPr>
            <w:tcW w:w="8446" w:type="dxa"/>
            <w:vAlign w:val="center"/>
          </w:tcPr>
          <w:p w:rsidR="007E15DE" w:rsidRDefault="007E15DE" w:rsidP="007E15DE">
            <w:pPr>
              <w:jc w:val="both"/>
              <w:rPr>
                <w:rFonts w:ascii="Times New Roman" w:eastAsia="sans-serif" w:hAnsi="Times New Roman" w:cs="Times New Roman"/>
              </w:rPr>
            </w:pPr>
            <w:r w:rsidRPr="007E15DE">
              <w:rPr>
                <w:rFonts w:ascii="Times New Roman" w:eastAsia="sans-serif" w:hAnsi="Times New Roman" w:cs="Times New Roman"/>
                <w:b/>
                <w:lang w:eastAsia="zh-CN"/>
              </w:rPr>
              <w:t>Unit-4:</w:t>
            </w:r>
            <w:r w:rsidR="000974C8">
              <w:rPr>
                <w:rFonts w:ascii="Times New Roman" w:eastAsia="sans-serif" w:hAnsi="Times New Roman" w:cs="Times New Roman"/>
                <w:b/>
                <w:lang w:eastAsia="zh-CN"/>
              </w:rPr>
              <w:t xml:space="preserve"> </w:t>
            </w:r>
            <w:r w:rsidR="000974C8">
              <w:rPr>
                <w:rFonts w:ascii="Times New Roman" w:eastAsia="sans-serif" w:hAnsi="Times New Roman" w:cs="Times New Roman"/>
                <w:lang w:eastAsia="zh-CN"/>
              </w:rPr>
              <w:t xml:space="preserve">Launching Your E-Business: Marketing an E-Business, Search Engines and Directories, Public Relations, Customer Communication </w:t>
            </w:r>
            <w:r>
              <w:rPr>
                <w:rFonts w:ascii="Times New Roman" w:eastAsia="sans-serif" w:hAnsi="Times New Roman" w:cs="Times New Roman"/>
                <w:lang w:eastAsia="zh-CN"/>
              </w:rPr>
              <w:t xml:space="preserve">News Groups and Forums, Exchanging Links, </w:t>
            </w:r>
            <w:bookmarkStart w:id="0" w:name="_GoBack"/>
            <w:bookmarkEnd w:id="0"/>
            <w:r>
              <w:rPr>
                <w:rFonts w:ascii="Times New Roman" w:eastAsia="sans-serif" w:hAnsi="Times New Roman" w:cs="Times New Roman"/>
                <w:lang w:eastAsia="zh-CN"/>
              </w:rPr>
              <w:t>Web Rings, E Business Back End Systems, Business Record Maintenance, Back up Procedures and Recovery.</w:t>
            </w:r>
          </w:p>
          <w:p w:rsidR="00BF599C" w:rsidRPr="00153B65" w:rsidRDefault="00BF599C" w:rsidP="007E15DE">
            <w:pPr>
              <w:jc w:val="both"/>
              <w:rPr>
                <w:b/>
                <w:bCs/>
              </w:rPr>
            </w:pPr>
          </w:p>
        </w:tc>
        <w:tc>
          <w:tcPr>
            <w:tcW w:w="0" w:type="auto"/>
            <w:vAlign w:val="center"/>
          </w:tcPr>
          <w:p w:rsidR="00BF599C" w:rsidRPr="00153B65" w:rsidRDefault="007E15DE" w:rsidP="00C82EB4">
            <w:pPr>
              <w:jc w:val="center"/>
              <w:rPr>
                <w:b/>
                <w:bCs/>
              </w:rPr>
            </w:pPr>
            <w:r>
              <w:rPr>
                <w:b/>
                <w:bCs/>
              </w:rPr>
              <w:t>Oral Presentation</w:t>
            </w:r>
          </w:p>
        </w:tc>
      </w:tr>
    </w:tbl>
    <w:p w:rsidR="00BF599C" w:rsidRDefault="00BF599C" w:rsidP="00BF599C">
      <w:pPr>
        <w:jc w:val="center"/>
        <w:rPr>
          <w:b/>
          <w:bCs/>
          <w:sz w:val="28"/>
          <w:szCs w:val="28"/>
        </w:rPr>
      </w:pPr>
    </w:p>
    <w:p w:rsidR="000974C8" w:rsidRDefault="000974C8" w:rsidP="00BF599C">
      <w:pPr>
        <w:jc w:val="center"/>
        <w:rPr>
          <w:b/>
          <w:bCs/>
          <w:sz w:val="28"/>
          <w:szCs w:val="28"/>
        </w:rPr>
      </w:pPr>
    </w:p>
    <w:p w:rsidR="00BF599C" w:rsidRDefault="00BF599C" w:rsidP="00BF599C">
      <w:pPr>
        <w:jc w:val="center"/>
        <w:rPr>
          <w:b/>
          <w:bCs/>
          <w:sz w:val="28"/>
          <w:szCs w:val="28"/>
        </w:rPr>
      </w:pPr>
      <w:r>
        <w:rPr>
          <w:b/>
          <w:bCs/>
          <w:sz w:val="28"/>
          <w:szCs w:val="28"/>
        </w:rPr>
        <w:lastRenderedPageBreak/>
        <w:t>Topics of Assignments/ Class Tests to be given to the Students:</w:t>
      </w:r>
    </w:p>
    <w:tbl>
      <w:tblPr>
        <w:tblStyle w:val="TableGrid"/>
        <w:tblW w:w="0" w:type="auto"/>
        <w:tblLook w:val="04A0"/>
      </w:tblPr>
      <w:tblGrid>
        <w:gridCol w:w="4248"/>
        <w:gridCol w:w="8190"/>
      </w:tblGrid>
      <w:tr w:rsidR="00BF599C" w:rsidTr="00C82EB4">
        <w:trPr>
          <w:trHeight w:val="576"/>
        </w:trPr>
        <w:tc>
          <w:tcPr>
            <w:tcW w:w="4248" w:type="dxa"/>
            <w:vAlign w:val="center"/>
          </w:tcPr>
          <w:p w:rsidR="00BF599C" w:rsidRDefault="00BF599C" w:rsidP="00C82EB4">
            <w:pPr>
              <w:jc w:val="center"/>
              <w:rPr>
                <w:b/>
                <w:bCs/>
                <w:sz w:val="28"/>
                <w:szCs w:val="28"/>
              </w:rPr>
            </w:pPr>
            <w:r>
              <w:rPr>
                <w:b/>
                <w:bCs/>
                <w:sz w:val="28"/>
                <w:szCs w:val="28"/>
              </w:rPr>
              <w:t>Assignment 1</w:t>
            </w:r>
          </w:p>
        </w:tc>
        <w:tc>
          <w:tcPr>
            <w:tcW w:w="8190" w:type="dxa"/>
            <w:vAlign w:val="center"/>
          </w:tcPr>
          <w:p w:rsidR="00BF599C" w:rsidRDefault="000974C8" w:rsidP="000974C8">
            <w:pPr>
              <w:rPr>
                <w:b/>
                <w:bCs/>
                <w:sz w:val="28"/>
                <w:szCs w:val="28"/>
              </w:rPr>
            </w:pPr>
            <w:r>
              <w:rPr>
                <w:b/>
                <w:bCs/>
                <w:sz w:val="28"/>
                <w:szCs w:val="28"/>
              </w:rPr>
              <w:t>What is e-commerce &amp; its types, Explain the post paid payment System, What is smart card &amp; its types, Explain Cyber cash, EFT.</w:t>
            </w:r>
          </w:p>
        </w:tc>
      </w:tr>
      <w:tr w:rsidR="00BF599C" w:rsidTr="00C82EB4">
        <w:trPr>
          <w:trHeight w:val="576"/>
        </w:trPr>
        <w:tc>
          <w:tcPr>
            <w:tcW w:w="4248" w:type="dxa"/>
            <w:vAlign w:val="center"/>
          </w:tcPr>
          <w:p w:rsidR="00BF599C" w:rsidRDefault="00BF599C" w:rsidP="00C82EB4">
            <w:pPr>
              <w:jc w:val="center"/>
              <w:rPr>
                <w:b/>
                <w:bCs/>
                <w:sz w:val="28"/>
                <w:szCs w:val="28"/>
              </w:rPr>
            </w:pPr>
            <w:r>
              <w:rPr>
                <w:b/>
                <w:bCs/>
                <w:sz w:val="28"/>
                <w:szCs w:val="28"/>
              </w:rPr>
              <w:t>Assignment 2</w:t>
            </w:r>
          </w:p>
        </w:tc>
        <w:tc>
          <w:tcPr>
            <w:tcW w:w="8190" w:type="dxa"/>
            <w:vAlign w:val="center"/>
          </w:tcPr>
          <w:p w:rsidR="00BF599C" w:rsidRDefault="000974C8" w:rsidP="000974C8">
            <w:pPr>
              <w:rPr>
                <w:b/>
                <w:bCs/>
                <w:sz w:val="28"/>
                <w:szCs w:val="28"/>
              </w:rPr>
            </w:pPr>
            <w:r>
              <w:rPr>
                <w:b/>
                <w:bCs/>
                <w:sz w:val="28"/>
                <w:szCs w:val="28"/>
              </w:rPr>
              <w:t>Explain Supply Chain Management, Future of E-Commerce, Explain Web Rings. Explain Back Up Procedures and Recovery</w:t>
            </w:r>
          </w:p>
        </w:tc>
      </w:tr>
      <w:tr w:rsidR="00BF599C" w:rsidTr="00C82EB4">
        <w:trPr>
          <w:trHeight w:val="601"/>
        </w:trPr>
        <w:tc>
          <w:tcPr>
            <w:tcW w:w="4248" w:type="dxa"/>
            <w:vAlign w:val="center"/>
          </w:tcPr>
          <w:p w:rsidR="00BF599C" w:rsidRDefault="00BF599C" w:rsidP="00C82EB4">
            <w:pPr>
              <w:jc w:val="center"/>
              <w:rPr>
                <w:b/>
                <w:bCs/>
                <w:sz w:val="28"/>
                <w:szCs w:val="28"/>
              </w:rPr>
            </w:pPr>
            <w:r>
              <w:rPr>
                <w:b/>
                <w:bCs/>
                <w:sz w:val="28"/>
                <w:szCs w:val="28"/>
              </w:rPr>
              <w:t>Class Test</w:t>
            </w:r>
          </w:p>
        </w:tc>
        <w:tc>
          <w:tcPr>
            <w:tcW w:w="8190" w:type="dxa"/>
            <w:vAlign w:val="center"/>
          </w:tcPr>
          <w:p w:rsidR="00BF599C" w:rsidRDefault="007E15DE" w:rsidP="007E15DE">
            <w:pPr>
              <w:jc w:val="center"/>
              <w:rPr>
                <w:b/>
                <w:bCs/>
                <w:sz w:val="28"/>
                <w:szCs w:val="28"/>
              </w:rPr>
            </w:pPr>
            <w:r>
              <w:rPr>
                <w:b/>
                <w:bCs/>
                <w:sz w:val="28"/>
                <w:szCs w:val="28"/>
              </w:rPr>
              <w:t xml:space="preserve">UNIT- 1 </w:t>
            </w:r>
            <w:r w:rsidR="00BF599C">
              <w:rPr>
                <w:b/>
                <w:bCs/>
                <w:sz w:val="28"/>
                <w:szCs w:val="28"/>
              </w:rPr>
              <w:t>&amp; 2</w:t>
            </w:r>
          </w:p>
        </w:tc>
      </w:tr>
    </w:tbl>
    <w:p w:rsidR="00BF599C" w:rsidRPr="00153B65" w:rsidRDefault="00BF599C" w:rsidP="00BF599C">
      <w:pPr>
        <w:jc w:val="center"/>
        <w:rPr>
          <w:b/>
          <w:bCs/>
          <w:sz w:val="28"/>
          <w:szCs w:val="28"/>
        </w:rPr>
      </w:pPr>
    </w:p>
    <w:sectPr w:rsidR="00BF599C"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F599C"/>
    <w:rsid w:val="000974C8"/>
    <w:rsid w:val="001F3FD2"/>
    <w:rsid w:val="0039523B"/>
    <w:rsid w:val="007E15DE"/>
    <w:rsid w:val="007F54AB"/>
    <w:rsid w:val="00801272"/>
    <w:rsid w:val="009617BF"/>
    <w:rsid w:val="00BF599C"/>
    <w:rsid w:val="00D74CA3"/>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Nav</cp:lastModifiedBy>
  <cp:revision>3</cp:revision>
  <dcterms:created xsi:type="dcterms:W3CDTF">2017-10-24T07:51:00Z</dcterms:created>
  <dcterms:modified xsi:type="dcterms:W3CDTF">2017-10-25T07:06:00Z</dcterms:modified>
</cp:coreProperties>
</file>